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C77A" w14:textId="77777777" w:rsidR="00FD0A2C" w:rsidRDefault="00FD0A2C">
      <w:r>
        <w:t>Monuments to Memory: The National Park Service and the Making of America's Historic Landmarks</w:t>
      </w:r>
    </w:p>
    <w:p w14:paraId="6DCCB73F" w14:textId="121AAD29" w:rsidR="00DA040C" w:rsidRDefault="00DA040C">
      <w:r>
        <w:t xml:space="preserve">Mid-Atlantic Regional Center for the Humanities, Rutgers University – Camden </w:t>
      </w:r>
    </w:p>
    <w:p w14:paraId="33122950" w14:textId="4D90830E" w:rsidR="009C0D9C" w:rsidRDefault="00D300AD">
      <w:r>
        <w:t>Spring Semester 2025</w:t>
      </w:r>
      <w:r w:rsidR="00DA040C">
        <w:t xml:space="preserve"> </w:t>
      </w:r>
    </w:p>
    <w:p w14:paraId="4E225240" w14:textId="77777777" w:rsidR="007A564E" w:rsidRDefault="007A564E"/>
    <w:p w14:paraId="2576A7A6" w14:textId="068067AC" w:rsidR="007A564E" w:rsidRDefault="007A564E">
      <w:r>
        <w:t xml:space="preserve">Instructor: </w:t>
      </w:r>
    </w:p>
    <w:p w14:paraId="6F64D2DF" w14:textId="4897AC29" w:rsidR="007A564E" w:rsidRDefault="008655AF">
      <w:r>
        <w:t>Dr. Lucas Wilder</w:t>
      </w:r>
    </w:p>
    <w:p w14:paraId="51F34813" w14:textId="5AE24782" w:rsidR="00D95EB4" w:rsidRDefault="008655AF">
      <w:r>
        <w:t xml:space="preserve">Virtual Office Hours </w:t>
      </w:r>
      <w:r w:rsidR="0024650A">
        <w:t>by</w:t>
      </w:r>
      <w:r>
        <w:t xml:space="preserve"> Appointment</w:t>
      </w:r>
    </w:p>
    <w:p w14:paraId="1B15D501" w14:textId="77777777" w:rsidR="008655AF" w:rsidRDefault="008655AF"/>
    <w:p w14:paraId="79AD04AD" w14:textId="3A3D17F3" w:rsidR="008655AF" w:rsidRDefault="008655AF">
      <w:r>
        <w:t xml:space="preserve">This course introduces students to the history of the National Park Service, its mission, and </w:t>
      </w:r>
      <w:r w:rsidR="00CB2EB1">
        <w:t>the establishment of</w:t>
      </w:r>
      <w:r>
        <w:t xml:space="preserve"> historic sites. Students will learn </w:t>
      </w:r>
      <w:r w:rsidR="0030240E">
        <w:t xml:space="preserve">about the tumultuous history of putting together the first National Park and the political ramifications of starting the National Park Service. </w:t>
      </w:r>
      <w:r w:rsidR="00CB2EB1">
        <w:t>The course also covers the</w:t>
      </w:r>
      <w:r w:rsidR="0030240E">
        <w:t xml:space="preserve"> environmental problems faced by park service employees, as well as regular citizens, in the preservation of historic areas. </w:t>
      </w:r>
      <w:r w:rsidR="00CB2EB1">
        <w:t>Students will learn how to navigate the forms necessary for sites to be declared historical and federally protected. This course will serve as a foundation for understanding the National Park Service, its environmental history, problems that ar</w:t>
      </w:r>
      <w:r w:rsidR="004E0834">
        <w:t>ose in its 100+ history that are still relevant today, and the process of establishing historic sites.</w:t>
      </w:r>
    </w:p>
    <w:p w14:paraId="7EB6E885" w14:textId="77777777" w:rsidR="0030240E" w:rsidRDefault="0030240E"/>
    <w:p w14:paraId="5240C040" w14:textId="07E037C3" w:rsidR="0030240E" w:rsidRDefault="0030240E">
      <w:r>
        <w:t>At the end of this course, you will be able to:</w:t>
      </w:r>
    </w:p>
    <w:p w14:paraId="25888959" w14:textId="78BAB14F" w:rsidR="0030240E" w:rsidRDefault="0030240E" w:rsidP="0030240E">
      <w:pPr>
        <w:pStyle w:val="ListParagraph"/>
        <w:numPr>
          <w:ilvl w:val="0"/>
          <w:numId w:val="2"/>
        </w:numPr>
      </w:pPr>
      <w:r>
        <w:t>Explain the history of the National Park Service</w:t>
      </w:r>
    </w:p>
    <w:p w14:paraId="70E5E28E" w14:textId="70568EEF" w:rsidR="0030240E" w:rsidRDefault="0030240E" w:rsidP="0030240E">
      <w:pPr>
        <w:pStyle w:val="ListParagraph"/>
        <w:numPr>
          <w:ilvl w:val="0"/>
          <w:numId w:val="2"/>
        </w:numPr>
      </w:pPr>
      <w:r>
        <w:t>Identify key problems facing historic sites, both environmental and political</w:t>
      </w:r>
    </w:p>
    <w:p w14:paraId="6F8F3515" w14:textId="1BE0CAC7" w:rsidR="0030240E" w:rsidRDefault="0030240E" w:rsidP="0030240E">
      <w:pPr>
        <w:pStyle w:val="ListParagraph"/>
        <w:numPr>
          <w:ilvl w:val="0"/>
          <w:numId w:val="2"/>
        </w:numPr>
      </w:pPr>
      <w:r>
        <w:t>Understand how historic sites are identified</w:t>
      </w:r>
    </w:p>
    <w:p w14:paraId="046A1AFC" w14:textId="5AE20C8F" w:rsidR="0030240E" w:rsidRDefault="0030240E" w:rsidP="0030240E">
      <w:pPr>
        <w:pStyle w:val="ListParagraph"/>
        <w:numPr>
          <w:ilvl w:val="0"/>
          <w:numId w:val="2"/>
        </w:numPr>
      </w:pPr>
      <w:r>
        <w:t>Assess a National Park Service site or other historic sites’ historical interpretation</w:t>
      </w:r>
    </w:p>
    <w:p w14:paraId="47EC3257" w14:textId="524EF605" w:rsidR="0030240E" w:rsidRDefault="0030240E" w:rsidP="0030240E">
      <w:pPr>
        <w:pStyle w:val="ListParagraph"/>
        <w:numPr>
          <w:ilvl w:val="0"/>
          <w:numId w:val="2"/>
        </w:numPr>
      </w:pPr>
      <w:r>
        <w:t>Find and Identify an historic sites’ enabling legislation and use that document to assess that sites’ historical interpretation</w:t>
      </w:r>
    </w:p>
    <w:p w14:paraId="2DC14120" w14:textId="77777777" w:rsidR="008655AF" w:rsidRDefault="008655AF"/>
    <w:p w14:paraId="2A485610" w14:textId="3C2CDC2D" w:rsidR="00300DCF" w:rsidRDefault="00300DCF" w:rsidP="00300DCF">
      <w:pPr>
        <w:rPr>
          <w:b/>
          <w:bCs/>
          <w:u w:val="single"/>
        </w:rPr>
      </w:pPr>
      <w:r>
        <w:rPr>
          <w:b/>
          <w:bCs/>
          <w:u w:val="single"/>
        </w:rPr>
        <w:t xml:space="preserve">Course Format </w:t>
      </w:r>
    </w:p>
    <w:p w14:paraId="5B139ADC" w14:textId="1247F3C7" w:rsidR="00300DCF" w:rsidRDefault="00300DCF" w:rsidP="00300DCF">
      <w:r>
        <w:t xml:space="preserve">This course will be conducted online via </w:t>
      </w:r>
      <w:r w:rsidR="008A254B">
        <w:t xml:space="preserve">a blend of at-home readings, synchronous online </w:t>
      </w:r>
      <w:r w:rsidR="004E0834">
        <w:t>lecture</w:t>
      </w:r>
      <w:r w:rsidR="008A254B">
        <w:t xml:space="preserve"> and discussion, and a final writing assignment. </w:t>
      </w:r>
      <w:r w:rsidR="00A679AB">
        <w:t>The synchronous</w:t>
      </w:r>
      <w:r w:rsidR="004E0834">
        <w:t xml:space="preserve"> lecture</w:t>
      </w:r>
      <w:r w:rsidR="00A679AB">
        <w:t xml:space="preserve"> discussion will take place via Zoom on </w:t>
      </w:r>
      <w:r w:rsidR="00CB6545">
        <w:t xml:space="preserve"> </w:t>
      </w:r>
      <w:r w:rsidR="004E0834">
        <w:t>March 26</w:t>
      </w:r>
      <w:r w:rsidR="004E0834" w:rsidRPr="004E0834">
        <w:rPr>
          <w:vertAlign w:val="superscript"/>
        </w:rPr>
        <w:t>th</w:t>
      </w:r>
      <w:r w:rsidR="004E0834">
        <w:t xml:space="preserve"> and April 2</w:t>
      </w:r>
      <w:r w:rsidR="004E0834" w:rsidRPr="004E0834">
        <w:rPr>
          <w:vertAlign w:val="superscript"/>
        </w:rPr>
        <w:t>nd</w:t>
      </w:r>
      <w:r w:rsidR="004E0834">
        <w:t>, 9</w:t>
      </w:r>
      <w:r w:rsidR="004E0834" w:rsidRPr="004E0834">
        <w:rPr>
          <w:vertAlign w:val="superscript"/>
        </w:rPr>
        <w:t>th</w:t>
      </w:r>
      <w:r w:rsidR="004E0834">
        <w:t>, 16</w:t>
      </w:r>
      <w:r w:rsidR="004E0834" w:rsidRPr="004E0834">
        <w:rPr>
          <w:vertAlign w:val="superscript"/>
        </w:rPr>
        <w:t>th</w:t>
      </w:r>
      <w:r w:rsidR="004E0834">
        <w:t>, &amp; 23</w:t>
      </w:r>
      <w:r w:rsidR="004E0834" w:rsidRPr="004E0834">
        <w:rPr>
          <w:vertAlign w:val="superscript"/>
        </w:rPr>
        <w:t>rd</w:t>
      </w:r>
      <w:r w:rsidR="00784494">
        <w:t>. The discussion will explore that week’s reading</w:t>
      </w:r>
      <w:r w:rsidR="006E463A">
        <w:t>s</w:t>
      </w:r>
      <w:r w:rsidR="00784494">
        <w:t xml:space="preserve"> so please complete them before the class. </w:t>
      </w:r>
      <w:r w:rsidR="004E0834">
        <w:t>The lecture and discussion will take place from 7PM – 8:30PM</w:t>
      </w:r>
    </w:p>
    <w:p w14:paraId="2B80A29F" w14:textId="71BC82CE" w:rsidR="00F00302" w:rsidRDefault="00F00302" w:rsidP="00300DCF">
      <w:r>
        <w:t xml:space="preserve">You are encouraged to participate in the synchronous sessions with your webcam turned on and with yourself visible </w:t>
      </w:r>
      <w:r w:rsidR="00066FB9">
        <w:t xml:space="preserve">to the other students. If, for any reason, you are not comfortable appearing on webcam, you are not required to do so. </w:t>
      </w:r>
    </w:p>
    <w:p w14:paraId="2DADDFE9" w14:textId="77777777" w:rsidR="00CD4994" w:rsidRDefault="00CD4994" w:rsidP="00CD499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When you join the Zoom you will enter a waiting room, which I will be monitoring and admitting</w:t>
      </w:r>
      <w:r>
        <w:rPr>
          <w:rStyle w:val="eop"/>
          <w:rFonts w:ascii="Calibri" w:eastAsiaTheme="majorEastAsia" w:hAnsi="Calibri" w:cs="Calibri"/>
          <w:sz w:val="22"/>
          <w:szCs w:val="22"/>
        </w:rPr>
        <w:t> </w:t>
      </w:r>
    </w:p>
    <w:p w14:paraId="0273BDD2" w14:textId="59324538" w:rsidR="00CD4994" w:rsidRDefault="00CD4994" w:rsidP="00CD499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only enrolled students. The waiting room feature will </w:t>
      </w:r>
      <w:r w:rsidR="004E0834">
        <w:rPr>
          <w:rStyle w:val="normaltextrun"/>
          <w:rFonts w:ascii="Calibri" w:eastAsiaTheme="majorEastAsia" w:hAnsi="Calibri" w:cs="Calibri"/>
          <w:sz w:val="22"/>
          <w:szCs w:val="22"/>
        </w:rPr>
        <w:t xml:space="preserve">help </w:t>
      </w:r>
      <w:r>
        <w:rPr>
          <w:rStyle w:val="normaltextrun"/>
          <w:rFonts w:ascii="Calibri" w:eastAsiaTheme="majorEastAsia" w:hAnsi="Calibri" w:cs="Calibri"/>
          <w:sz w:val="22"/>
          <w:szCs w:val="22"/>
        </w:rPr>
        <w:t>us avoid being "Zoom-bombed." Please</w:t>
      </w:r>
      <w:r>
        <w:rPr>
          <w:rStyle w:val="eop"/>
          <w:rFonts w:ascii="Calibri" w:eastAsiaTheme="majorEastAsia" w:hAnsi="Calibri" w:cs="Calibri"/>
          <w:sz w:val="22"/>
          <w:szCs w:val="22"/>
        </w:rPr>
        <w:t> </w:t>
      </w:r>
    </w:p>
    <w:p w14:paraId="2D45E267" w14:textId="77777777" w:rsidR="00CD4994" w:rsidRDefault="00CD4994" w:rsidP="00CD499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make every attempt to join the Zoom meeting a few minutes early to avoid being in the waiting</w:t>
      </w:r>
      <w:r>
        <w:rPr>
          <w:rStyle w:val="eop"/>
          <w:rFonts w:ascii="Calibri" w:eastAsiaTheme="majorEastAsia" w:hAnsi="Calibri" w:cs="Calibri"/>
          <w:sz w:val="22"/>
          <w:szCs w:val="22"/>
        </w:rPr>
        <w:t> </w:t>
      </w:r>
    </w:p>
    <w:p w14:paraId="6D0B5D56" w14:textId="77777777" w:rsidR="00CD4994" w:rsidRDefault="00CD4994" w:rsidP="00CD499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room for longer than necessary. If you arrive late, please be patient with me while I work to admit</w:t>
      </w:r>
      <w:r>
        <w:rPr>
          <w:rStyle w:val="eop"/>
          <w:rFonts w:ascii="Calibri" w:eastAsiaTheme="majorEastAsia" w:hAnsi="Calibri" w:cs="Calibri"/>
          <w:sz w:val="22"/>
          <w:szCs w:val="22"/>
        </w:rPr>
        <w:t> </w:t>
      </w:r>
    </w:p>
    <w:p w14:paraId="6808ADDE" w14:textId="77777777" w:rsidR="00CD4994" w:rsidRDefault="00CD4994" w:rsidP="00CD499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everyone into the session.</w:t>
      </w:r>
      <w:r>
        <w:rPr>
          <w:rStyle w:val="eop"/>
          <w:rFonts w:ascii="Calibri" w:eastAsiaTheme="majorEastAsia" w:hAnsi="Calibri" w:cs="Calibri"/>
          <w:sz w:val="22"/>
          <w:szCs w:val="22"/>
        </w:rPr>
        <w:t> </w:t>
      </w:r>
    </w:p>
    <w:p w14:paraId="0CEB4A65" w14:textId="77777777" w:rsidR="00D844CE" w:rsidRDefault="00D844CE" w:rsidP="00CD4994">
      <w:pPr>
        <w:pStyle w:val="paragraph"/>
        <w:spacing w:before="0" w:beforeAutospacing="0" w:after="0" w:afterAutospacing="0"/>
        <w:textAlignment w:val="baseline"/>
        <w:rPr>
          <w:rStyle w:val="eop"/>
          <w:rFonts w:ascii="Calibri" w:eastAsiaTheme="majorEastAsia" w:hAnsi="Calibri" w:cs="Calibri"/>
          <w:sz w:val="22"/>
          <w:szCs w:val="22"/>
        </w:rPr>
      </w:pPr>
    </w:p>
    <w:p w14:paraId="5AE9A03B" w14:textId="74C93873" w:rsidR="001A7C58" w:rsidRPr="00F57291" w:rsidRDefault="001A7C58" w:rsidP="00CE1BEA">
      <w:pPr>
        <w:pStyle w:val="paragraph"/>
        <w:spacing w:before="0" w:beforeAutospacing="0" w:after="0" w:afterAutospacing="0"/>
        <w:textAlignment w:val="baseline"/>
        <w:rPr>
          <w:rStyle w:val="eop"/>
          <w:rFonts w:ascii="Calibri" w:eastAsiaTheme="majorEastAsia" w:hAnsi="Calibri" w:cs="Calibri"/>
          <w:b/>
          <w:bCs/>
          <w:sz w:val="22"/>
          <w:szCs w:val="22"/>
        </w:rPr>
      </w:pPr>
      <w:r>
        <w:rPr>
          <w:rStyle w:val="eop"/>
          <w:rFonts w:ascii="Calibri" w:eastAsiaTheme="majorEastAsia" w:hAnsi="Calibri" w:cs="Calibri"/>
          <w:b/>
          <w:bCs/>
          <w:sz w:val="22"/>
          <w:szCs w:val="22"/>
        </w:rPr>
        <w:t>Attendance Policy</w:t>
      </w:r>
    </w:p>
    <w:p w14:paraId="2B1ACB4E" w14:textId="1286CD7A" w:rsidR="00351BC2" w:rsidRDefault="00D844CE" w:rsidP="00CE1BEA">
      <w:pPr>
        <w:pStyle w:val="paragraph"/>
        <w:spacing w:before="0" w:beforeAutospacing="0" w:after="0" w:afterAutospacing="0"/>
        <w:textAlignment w:val="baseline"/>
        <w:rPr>
          <w:rStyle w:val="eop"/>
          <w:rFonts w:ascii="Calibri" w:eastAsiaTheme="majorEastAsia" w:hAnsi="Calibri" w:cs="Calibri"/>
          <w:sz w:val="22"/>
          <w:szCs w:val="22"/>
        </w:rPr>
      </w:pPr>
      <w:r w:rsidRPr="0089337E">
        <w:rPr>
          <w:rStyle w:val="eop"/>
          <w:rFonts w:ascii="Calibri" w:eastAsiaTheme="majorEastAsia" w:hAnsi="Calibri" w:cs="Calibri"/>
          <w:sz w:val="22"/>
          <w:szCs w:val="22"/>
        </w:rPr>
        <w:t xml:space="preserve">This </w:t>
      </w:r>
      <w:r w:rsidR="005A4E6E" w:rsidRPr="0089337E">
        <w:rPr>
          <w:rStyle w:val="eop"/>
          <w:rFonts w:ascii="Calibri" w:eastAsiaTheme="majorEastAsia" w:hAnsi="Calibri" w:cs="Calibri"/>
          <w:sz w:val="22"/>
          <w:szCs w:val="22"/>
        </w:rPr>
        <w:t>course i</w:t>
      </w:r>
      <w:r w:rsidR="004E0834" w:rsidRPr="0089337E">
        <w:rPr>
          <w:rStyle w:val="eop"/>
          <w:rFonts w:ascii="Calibri" w:eastAsiaTheme="majorEastAsia" w:hAnsi="Calibri" w:cs="Calibri"/>
          <w:sz w:val="22"/>
          <w:szCs w:val="22"/>
        </w:rPr>
        <w:t>s</w:t>
      </w:r>
      <w:r w:rsidR="005A4E6E" w:rsidRPr="0089337E">
        <w:rPr>
          <w:rStyle w:val="eop"/>
          <w:rFonts w:ascii="Calibri" w:eastAsiaTheme="majorEastAsia" w:hAnsi="Calibri" w:cs="Calibri"/>
          <w:sz w:val="22"/>
          <w:szCs w:val="22"/>
        </w:rPr>
        <w:t xml:space="preserve"> Pass/Fail. </w:t>
      </w:r>
      <w:r w:rsidR="00EA5901" w:rsidRPr="0089337E">
        <w:rPr>
          <w:rStyle w:val="eop"/>
          <w:rFonts w:ascii="Calibri" w:eastAsiaTheme="majorEastAsia" w:hAnsi="Calibri" w:cs="Calibri"/>
          <w:sz w:val="22"/>
          <w:szCs w:val="22"/>
        </w:rPr>
        <w:t xml:space="preserve">In </w:t>
      </w:r>
      <w:r w:rsidR="006E2129" w:rsidRPr="0089337E">
        <w:rPr>
          <w:rStyle w:val="eop"/>
          <w:rFonts w:ascii="Calibri" w:eastAsiaTheme="majorEastAsia" w:hAnsi="Calibri" w:cs="Calibri"/>
          <w:sz w:val="22"/>
          <w:szCs w:val="22"/>
        </w:rPr>
        <w:t>order to receive a passing grade</w:t>
      </w:r>
      <w:r w:rsidR="00423905" w:rsidRPr="0089337E">
        <w:rPr>
          <w:rStyle w:val="eop"/>
          <w:rFonts w:ascii="Calibri" w:eastAsiaTheme="majorEastAsia" w:hAnsi="Calibri" w:cs="Calibri"/>
          <w:sz w:val="22"/>
          <w:szCs w:val="22"/>
        </w:rPr>
        <w:t xml:space="preserve"> and credit for the Certificate in Historic Preservation</w:t>
      </w:r>
      <w:r w:rsidR="006E2129" w:rsidRPr="0089337E">
        <w:rPr>
          <w:rStyle w:val="eop"/>
          <w:rFonts w:ascii="Calibri" w:eastAsiaTheme="majorEastAsia" w:hAnsi="Calibri" w:cs="Calibri"/>
          <w:sz w:val="22"/>
          <w:szCs w:val="22"/>
        </w:rPr>
        <w:t xml:space="preserve">, you will need to attend class and complete the final assignment. If you know you are going to miss class, </w:t>
      </w:r>
      <w:r w:rsidR="00E42FF4" w:rsidRPr="0089337E">
        <w:rPr>
          <w:rStyle w:val="eop"/>
          <w:rFonts w:ascii="Calibri" w:eastAsiaTheme="majorEastAsia" w:hAnsi="Calibri" w:cs="Calibri"/>
          <w:sz w:val="22"/>
          <w:szCs w:val="22"/>
        </w:rPr>
        <w:t xml:space="preserve">please let me know in advance. </w:t>
      </w:r>
    </w:p>
    <w:p w14:paraId="4B69839E" w14:textId="77777777" w:rsidR="00786D72" w:rsidRPr="0089337E" w:rsidRDefault="00786D72" w:rsidP="00CE1BEA">
      <w:pPr>
        <w:pStyle w:val="paragraph"/>
        <w:spacing w:before="0" w:beforeAutospacing="0" w:after="0" w:afterAutospacing="0"/>
        <w:textAlignment w:val="baseline"/>
        <w:rPr>
          <w:rStyle w:val="eop"/>
          <w:rFonts w:ascii="Calibri" w:eastAsiaTheme="majorEastAsia" w:hAnsi="Calibri" w:cs="Calibri"/>
          <w:sz w:val="22"/>
          <w:szCs w:val="22"/>
        </w:rPr>
      </w:pPr>
    </w:p>
    <w:p w14:paraId="796A0E36" w14:textId="3157AFE5" w:rsidR="00753974" w:rsidRPr="00786D72" w:rsidRDefault="00753974" w:rsidP="00CE1BEA">
      <w:pPr>
        <w:pStyle w:val="paragraph"/>
        <w:spacing w:before="0" w:beforeAutospacing="0" w:after="0" w:afterAutospacing="0"/>
        <w:textAlignment w:val="baseline"/>
        <w:rPr>
          <w:rFonts w:ascii="Calibri" w:hAnsi="Calibri" w:cs="Calibri"/>
          <w:sz w:val="22"/>
          <w:szCs w:val="22"/>
        </w:rPr>
      </w:pPr>
      <w:r w:rsidRPr="00786D72">
        <w:rPr>
          <w:rFonts w:ascii="Calibri" w:hAnsi="Calibri" w:cs="Calibri"/>
          <w:sz w:val="22"/>
          <w:szCs w:val="22"/>
        </w:rPr>
        <w:t>Participants risk losing the opportunity to earn CEUs if they miss more than one session of a five-week class. Instructors reserve the right to assign make-up assignments</w:t>
      </w:r>
      <w:r w:rsidRPr="0089337E">
        <w:rPr>
          <w:rFonts w:ascii="Calibri" w:hAnsi="Calibri" w:cs="Calibri"/>
          <w:sz w:val="22"/>
          <w:szCs w:val="22"/>
        </w:rPr>
        <w:t>.</w:t>
      </w:r>
    </w:p>
    <w:p w14:paraId="6DE749F6" w14:textId="77777777" w:rsidR="000900D1" w:rsidRDefault="000900D1" w:rsidP="00300DCF">
      <w:pPr>
        <w:rPr>
          <w:b/>
          <w:bCs/>
          <w:u w:val="single"/>
        </w:rPr>
      </w:pPr>
    </w:p>
    <w:p w14:paraId="6C46D743" w14:textId="7EFDE92C" w:rsidR="005F0CEB" w:rsidRDefault="00CD4994" w:rsidP="00300DCF">
      <w:pPr>
        <w:rPr>
          <w:b/>
          <w:bCs/>
          <w:u w:val="single"/>
        </w:rPr>
      </w:pPr>
      <w:r w:rsidRPr="005F0CEB">
        <w:rPr>
          <w:b/>
          <w:bCs/>
          <w:u w:val="single"/>
        </w:rPr>
        <w:t>Readings</w:t>
      </w:r>
    </w:p>
    <w:p w14:paraId="19693E7E" w14:textId="4571D78B" w:rsidR="009E2F7D" w:rsidRDefault="005F0CEB" w:rsidP="00300DCF">
      <w:r>
        <w:t>All readings are required</w:t>
      </w:r>
      <w:r w:rsidR="00351BC2">
        <w:t xml:space="preserve"> and will be made available electronically on Canvas under the week’s Module. The readings for this course include</w:t>
      </w:r>
      <w:r w:rsidR="004E0834">
        <w:t xml:space="preserve"> book chapters, scholarly articles, and governmental documents</w:t>
      </w:r>
      <w:r w:rsidR="003036C8">
        <w:t>. The goal of readings are for the students to better follow along with the lectures and be able to contribute to the online discussions.</w:t>
      </w:r>
      <w:r w:rsidR="000C05B4">
        <w:t xml:space="preserve"> </w:t>
      </w:r>
      <w:r w:rsidR="00590187">
        <w:t xml:space="preserve"> </w:t>
      </w:r>
      <w:r w:rsidR="00086711">
        <w:t xml:space="preserve"> </w:t>
      </w:r>
    </w:p>
    <w:p w14:paraId="37747102" w14:textId="77777777" w:rsidR="001D1E0F" w:rsidRDefault="001D1E0F" w:rsidP="00300DCF"/>
    <w:p w14:paraId="1CBA53BD" w14:textId="2B126AEA" w:rsidR="001D1E0F" w:rsidRPr="001D1E0F" w:rsidRDefault="001D1E0F" w:rsidP="00300DCF">
      <w:pPr>
        <w:rPr>
          <w:b/>
          <w:bCs/>
          <w:u w:val="single"/>
        </w:rPr>
      </w:pPr>
      <w:r>
        <w:rPr>
          <w:b/>
          <w:bCs/>
          <w:u w:val="single"/>
        </w:rPr>
        <w:t>Assignment</w:t>
      </w:r>
      <w:r w:rsidR="00B92B52">
        <w:rPr>
          <w:b/>
          <w:bCs/>
          <w:u w:val="single"/>
        </w:rPr>
        <w:t>s</w:t>
      </w:r>
    </w:p>
    <w:p w14:paraId="16E4678B" w14:textId="1C448A28" w:rsidR="00FD0960" w:rsidRDefault="000C05B4" w:rsidP="004F3389">
      <w:r w:rsidRPr="00091D7C">
        <w:rPr>
          <w:u w:val="single"/>
        </w:rPr>
        <w:t>Weekly</w:t>
      </w:r>
      <w:r w:rsidR="003036C8">
        <w:rPr>
          <w:u w:val="single"/>
        </w:rPr>
        <w:t xml:space="preserve"> Discussions:</w:t>
      </w:r>
      <w:r w:rsidR="003036C8">
        <w:t xml:space="preserve"> Each week, the instructor will post two reflective questions in the discussion board. You are required to write a 300 word response to </w:t>
      </w:r>
      <w:r w:rsidR="003036C8" w:rsidRPr="003036C8">
        <w:rPr>
          <w:b/>
          <w:bCs/>
        </w:rPr>
        <w:t>ONE</w:t>
      </w:r>
      <w:r w:rsidR="003036C8">
        <w:t xml:space="preserve"> of the questions. You have the option to respond to other students, but it is not required.</w:t>
      </w:r>
    </w:p>
    <w:p w14:paraId="0D0F2B0C" w14:textId="2B663768" w:rsidR="00091D7C" w:rsidRPr="002B5EB8" w:rsidRDefault="00091D7C" w:rsidP="004F3389">
      <w:pPr>
        <w:rPr>
          <w:b/>
          <w:bCs/>
        </w:rPr>
      </w:pPr>
      <w:r>
        <w:rPr>
          <w:u w:val="single"/>
        </w:rPr>
        <w:t>Final:</w:t>
      </w:r>
      <w:r>
        <w:t xml:space="preserve"> </w:t>
      </w:r>
      <w:r w:rsidR="00DD10AB">
        <w:t>P</w:t>
      </w:r>
      <w:r w:rsidR="0073160C">
        <w:t>ick a historic site</w:t>
      </w:r>
      <w:r w:rsidR="003036C8">
        <w:t>, it can be a National Park Service site, state historic site, or other historical location. The only requirement for choosing the site is that it must have an enabling legislation/foundational document or equivalent document. Students will examine the sites enabling legislation/foundational document, taking note of its key areas of historical significance, then proceed to either to in person or to the site’s webpage and critically assess whether that site fulfills its enabling legislation/foundational document. This critical analysis needs to be 3 to 5 pages in length.</w:t>
      </w:r>
    </w:p>
    <w:p w14:paraId="434FF347" w14:textId="34D9F3A5" w:rsidR="002B5EB8" w:rsidRDefault="002B5EB8" w:rsidP="004F3389">
      <w:r>
        <w:rPr>
          <w:b/>
          <w:bCs/>
        </w:rPr>
        <w:t xml:space="preserve">Your final assignment must be submitted </w:t>
      </w:r>
      <w:r w:rsidRPr="006C6648">
        <w:rPr>
          <w:b/>
          <w:bCs/>
        </w:rPr>
        <w:t xml:space="preserve">by Friday, </w:t>
      </w:r>
      <w:r w:rsidR="001117B0" w:rsidRPr="006C6648">
        <w:rPr>
          <w:b/>
          <w:bCs/>
        </w:rPr>
        <w:t>May 2nd</w:t>
      </w:r>
      <w:r w:rsidRPr="006C6648">
        <w:rPr>
          <w:b/>
          <w:bCs/>
        </w:rPr>
        <w:t xml:space="preserve"> at 11:59 PM.</w:t>
      </w:r>
    </w:p>
    <w:p w14:paraId="07BF3857" w14:textId="52E4C88E" w:rsidR="00F0075A" w:rsidRDefault="00F0075A" w:rsidP="007438A9"/>
    <w:p w14:paraId="36FC71D6" w14:textId="77777777" w:rsidR="00E60E78" w:rsidRDefault="00E60E78" w:rsidP="007438A9"/>
    <w:p w14:paraId="04912A22" w14:textId="77777777" w:rsidR="00E60E78" w:rsidRDefault="00E60E78" w:rsidP="007438A9"/>
    <w:p w14:paraId="2F287403" w14:textId="77777777" w:rsidR="00E60E78" w:rsidRDefault="00E60E78" w:rsidP="007438A9"/>
    <w:p w14:paraId="58B42C22" w14:textId="77777777" w:rsidR="00E60E78" w:rsidRDefault="00E60E78" w:rsidP="007438A9"/>
    <w:p w14:paraId="18666040" w14:textId="77777777" w:rsidR="00E60E78" w:rsidRDefault="00E60E78" w:rsidP="007438A9"/>
    <w:p w14:paraId="22224958" w14:textId="77777777" w:rsidR="00E60E78" w:rsidRDefault="00E60E78" w:rsidP="007438A9"/>
    <w:p w14:paraId="6015E2ED" w14:textId="77777777" w:rsidR="00E60E78" w:rsidRDefault="00E60E78" w:rsidP="007438A9"/>
    <w:p w14:paraId="65B7C8E3" w14:textId="77777777" w:rsidR="00E60E78" w:rsidRDefault="00E60E78" w:rsidP="007438A9"/>
    <w:p w14:paraId="340CEFC0" w14:textId="77777777" w:rsidR="00E60E78" w:rsidRDefault="00E60E78" w:rsidP="007438A9"/>
    <w:p w14:paraId="31965787" w14:textId="77777777" w:rsidR="00E60E78" w:rsidRDefault="00E60E78" w:rsidP="007438A9"/>
    <w:p w14:paraId="32A762D9" w14:textId="1F1FE192" w:rsidR="00E60E78" w:rsidRDefault="00E60E78" w:rsidP="00E60E78">
      <w:pPr>
        <w:jc w:val="center"/>
        <w:rPr>
          <w:b/>
          <w:bCs/>
          <w:sz w:val="24"/>
          <w:szCs w:val="24"/>
        </w:rPr>
      </w:pPr>
      <w:r>
        <w:rPr>
          <w:b/>
          <w:bCs/>
          <w:sz w:val="24"/>
          <w:szCs w:val="24"/>
        </w:rPr>
        <w:t>Class</w:t>
      </w:r>
      <w:r w:rsidR="00B25FAC">
        <w:rPr>
          <w:b/>
          <w:bCs/>
          <w:sz w:val="24"/>
          <w:szCs w:val="24"/>
        </w:rPr>
        <w:t>/Reading</w:t>
      </w:r>
      <w:r>
        <w:rPr>
          <w:b/>
          <w:bCs/>
          <w:sz w:val="24"/>
          <w:szCs w:val="24"/>
        </w:rPr>
        <w:t xml:space="preserve"> Schedule</w:t>
      </w:r>
    </w:p>
    <w:p w14:paraId="26092CAB" w14:textId="06EEF190" w:rsidR="00E60E78" w:rsidRDefault="00E60E78" w:rsidP="00E60E78">
      <w:pPr>
        <w:rPr>
          <w:b/>
          <w:bCs/>
          <w:u w:val="single"/>
        </w:rPr>
      </w:pPr>
      <w:r>
        <w:rPr>
          <w:b/>
          <w:bCs/>
          <w:u w:val="single"/>
        </w:rPr>
        <w:t>Week 1</w:t>
      </w:r>
      <w:r w:rsidR="00F43331">
        <w:rPr>
          <w:b/>
          <w:bCs/>
          <w:u w:val="single"/>
        </w:rPr>
        <w:t xml:space="preserve">: </w:t>
      </w:r>
      <w:r w:rsidR="001117B0">
        <w:rPr>
          <w:b/>
          <w:bCs/>
          <w:u w:val="single"/>
        </w:rPr>
        <w:t>March 26</w:t>
      </w:r>
    </w:p>
    <w:p w14:paraId="5F1038EC" w14:textId="02EF823F" w:rsidR="00F8215C" w:rsidRDefault="001117B0" w:rsidP="00E60E78">
      <w:r>
        <w:t>Reading: Yellowstone National Park from Crimes Against Nature by Karl Jacoby</w:t>
      </w:r>
    </w:p>
    <w:p w14:paraId="6B8795F8" w14:textId="66419DA0" w:rsidR="001117B0" w:rsidRDefault="001117B0" w:rsidP="00E60E78">
      <w:r>
        <w:t>Lecture: Early National Park Service History and It’s Problems</w:t>
      </w:r>
    </w:p>
    <w:p w14:paraId="3DA9460E" w14:textId="77777777" w:rsidR="00701ED8" w:rsidRPr="00EF6105" w:rsidRDefault="00701ED8" w:rsidP="00E60E78"/>
    <w:p w14:paraId="7894AAB0" w14:textId="1E4A1DBF" w:rsidR="00267A3D" w:rsidRDefault="00267A3D" w:rsidP="00E60E78">
      <w:pPr>
        <w:rPr>
          <w:b/>
          <w:bCs/>
          <w:u w:val="single"/>
        </w:rPr>
      </w:pPr>
      <w:r>
        <w:rPr>
          <w:b/>
          <w:bCs/>
          <w:u w:val="single"/>
        </w:rPr>
        <w:t>Week 2</w:t>
      </w:r>
      <w:r w:rsidR="00AB7346">
        <w:rPr>
          <w:b/>
          <w:bCs/>
          <w:u w:val="single"/>
        </w:rPr>
        <w:t xml:space="preserve">: </w:t>
      </w:r>
      <w:r w:rsidR="00CE7061">
        <w:rPr>
          <w:b/>
          <w:bCs/>
          <w:u w:val="single"/>
        </w:rPr>
        <w:t>April 2</w:t>
      </w:r>
    </w:p>
    <w:p w14:paraId="014ABD0D" w14:textId="2ADF3507" w:rsidR="007C5C03" w:rsidRDefault="001117B0" w:rsidP="00E60E78">
      <w:r>
        <w:t>Reading: Chapter 3 from Preserving Nature in the National Parks by Richard Sellars</w:t>
      </w:r>
    </w:p>
    <w:p w14:paraId="37542105" w14:textId="69C170B1" w:rsidR="001117B0" w:rsidRDefault="001117B0" w:rsidP="00E60E78">
      <w:r>
        <w:t>Lecture: National Park Service in the Great Depression</w:t>
      </w:r>
    </w:p>
    <w:p w14:paraId="4146169E" w14:textId="77777777" w:rsidR="00701ED8" w:rsidRPr="00701ED8" w:rsidRDefault="00701ED8" w:rsidP="00E60E78"/>
    <w:p w14:paraId="262AB41B" w14:textId="0885C262" w:rsidR="00267A3D" w:rsidRDefault="00267A3D" w:rsidP="00E60E78">
      <w:pPr>
        <w:rPr>
          <w:b/>
          <w:bCs/>
          <w:u w:val="single"/>
        </w:rPr>
      </w:pPr>
      <w:r>
        <w:rPr>
          <w:b/>
          <w:bCs/>
          <w:u w:val="single"/>
        </w:rPr>
        <w:t>Week 3</w:t>
      </w:r>
      <w:r w:rsidR="00E20FA3">
        <w:rPr>
          <w:b/>
          <w:bCs/>
          <w:u w:val="single"/>
        </w:rPr>
        <w:t xml:space="preserve">: </w:t>
      </w:r>
      <w:r w:rsidR="00CE7061">
        <w:rPr>
          <w:b/>
          <w:bCs/>
          <w:u w:val="single"/>
        </w:rPr>
        <w:t>April 9</w:t>
      </w:r>
    </w:p>
    <w:p w14:paraId="7519C193" w14:textId="7CC4AE68" w:rsidR="002C3005" w:rsidRDefault="001117B0" w:rsidP="00E60E78">
      <w:r>
        <w:t xml:space="preserve">Reading: </w:t>
      </w:r>
      <w:r w:rsidRPr="001117B0">
        <w:t>“The Trouble with Wilderness” Education in the National Park Service: The Case of the Lost Cattle Mounts of Congaree</w:t>
      </w:r>
      <w:r w:rsidR="00CE7061">
        <w:t xml:space="preserve"> by Matthew Lockhart</w:t>
      </w:r>
    </w:p>
    <w:p w14:paraId="7BF384DE" w14:textId="539D9260" w:rsidR="00CE7061" w:rsidRPr="00E20FA3" w:rsidRDefault="00CE7061" w:rsidP="00E60E78">
      <w:r>
        <w:t>Lecture: The Problem with Wilderness: The Wilderness Act of 1964 and the National Park Service</w:t>
      </w:r>
    </w:p>
    <w:p w14:paraId="39B9F845" w14:textId="77777777" w:rsidR="007C5C03" w:rsidRDefault="007C5C03" w:rsidP="00E60E78">
      <w:pPr>
        <w:rPr>
          <w:b/>
          <w:bCs/>
          <w:u w:val="single"/>
        </w:rPr>
      </w:pPr>
    </w:p>
    <w:p w14:paraId="3FF469E4" w14:textId="18AA1A86" w:rsidR="00267A3D" w:rsidRDefault="00267A3D" w:rsidP="00E60E78">
      <w:pPr>
        <w:rPr>
          <w:b/>
          <w:bCs/>
          <w:u w:val="single"/>
        </w:rPr>
      </w:pPr>
      <w:r>
        <w:rPr>
          <w:b/>
          <w:bCs/>
          <w:u w:val="single"/>
        </w:rPr>
        <w:t xml:space="preserve">Week </w:t>
      </w:r>
      <w:r w:rsidR="00EF6105">
        <w:rPr>
          <w:b/>
          <w:bCs/>
          <w:u w:val="single"/>
        </w:rPr>
        <w:t>4</w:t>
      </w:r>
      <w:r w:rsidR="00750167">
        <w:rPr>
          <w:b/>
          <w:bCs/>
          <w:u w:val="single"/>
        </w:rPr>
        <w:t>:</w:t>
      </w:r>
      <w:r w:rsidR="00C57545">
        <w:rPr>
          <w:b/>
          <w:bCs/>
          <w:u w:val="single"/>
        </w:rPr>
        <w:t xml:space="preserve"> </w:t>
      </w:r>
      <w:r w:rsidR="00CE7061">
        <w:rPr>
          <w:b/>
          <w:bCs/>
          <w:u w:val="single"/>
        </w:rPr>
        <w:t>April 16</w:t>
      </w:r>
    </w:p>
    <w:p w14:paraId="7DF06443" w14:textId="6CD41B2A" w:rsidR="002C3005" w:rsidRDefault="00CE7061" w:rsidP="00E60E78">
      <w:r>
        <w:t>Reading: Charleston, South Carolina and Historical Interpretation</w:t>
      </w:r>
    </w:p>
    <w:p w14:paraId="4390C879" w14:textId="6DEAFFD2" w:rsidR="00CE7061" w:rsidRPr="002C3005" w:rsidRDefault="00CE7061" w:rsidP="00E60E78">
      <w:r>
        <w:t>Lecture: Interpreting History and Foundational Documents</w:t>
      </w:r>
    </w:p>
    <w:p w14:paraId="074886F4" w14:textId="77777777" w:rsidR="007C5C03" w:rsidRDefault="007C5C03" w:rsidP="00E60E78">
      <w:pPr>
        <w:rPr>
          <w:b/>
          <w:bCs/>
          <w:u w:val="single"/>
        </w:rPr>
      </w:pPr>
    </w:p>
    <w:p w14:paraId="34861A09" w14:textId="722E2F35" w:rsidR="00FB337D" w:rsidRDefault="00EF6105" w:rsidP="007438A9">
      <w:pPr>
        <w:rPr>
          <w:b/>
          <w:bCs/>
          <w:u w:val="single"/>
        </w:rPr>
      </w:pPr>
      <w:r>
        <w:rPr>
          <w:b/>
          <w:bCs/>
          <w:u w:val="single"/>
        </w:rPr>
        <w:t>Week 5</w:t>
      </w:r>
      <w:r w:rsidR="008F447E">
        <w:rPr>
          <w:b/>
          <w:bCs/>
          <w:u w:val="single"/>
        </w:rPr>
        <w:t xml:space="preserve">: </w:t>
      </w:r>
      <w:r w:rsidR="00CE7061">
        <w:rPr>
          <w:b/>
          <w:bCs/>
          <w:u w:val="single"/>
        </w:rPr>
        <w:t>April 23</w:t>
      </w:r>
    </w:p>
    <w:p w14:paraId="5AE5C691" w14:textId="565C1A4A" w:rsidR="008F447E" w:rsidRDefault="004B1AB4" w:rsidP="007438A9">
      <w:r>
        <w:t>Reading: Promoting the Preservation of Historic Buildings: Historic Preservation Policy in the United States by Charles Fisher</w:t>
      </w:r>
    </w:p>
    <w:p w14:paraId="69321657" w14:textId="58E05AE1" w:rsidR="004B1AB4" w:rsidRPr="008F447E" w:rsidRDefault="004B1AB4" w:rsidP="007438A9">
      <w:r>
        <w:t xml:space="preserve">Lecture: </w:t>
      </w:r>
      <w:r w:rsidR="00FA4DE3">
        <w:t>Establishing Historic Sites and Problems Facing Public History</w:t>
      </w:r>
    </w:p>
    <w:sectPr w:rsidR="004B1AB4" w:rsidRPr="008F44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4290" w14:textId="77777777" w:rsidR="00F57E41" w:rsidRDefault="00F57E41" w:rsidP="00272AFF">
      <w:pPr>
        <w:spacing w:after="0" w:line="240" w:lineRule="auto"/>
      </w:pPr>
      <w:r>
        <w:separator/>
      </w:r>
    </w:p>
  </w:endnote>
  <w:endnote w:type="continuationSeparator" w:id="0">
    <w:p w14:paraId="6660B85C" w14:textId="77777777" w:rsidR="00F57E41" w:rsidRDefault="00F57E41" w:rsidP="002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D6C91" w14:textId="77777777" w:rsidR="00F57E41" w:rsidRDefault="00F57E41" w:rsidP="00272AFF">
      <w:pPr>
        <w:spacing w:after="0" w:line="240" w:lineRule="auto"/>
      </w:pPr>
      <w:r>
        <w:separator/>
      </w:r>
    </w:p>
  </w:footnote>
  <w:footnote w:type="continuationSeparator" w:id="0">
    <w:p w14:paraId="68ECA3EF" w14:textId="77777777" w:rsidR="00F57E41" w:rsidRDefault="00F57E41" w:rsidP="00272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DA04" w14:textId="09EC6EF8" w:rsidR="00272AFF" w:rsidRDefault="00272AFF">
    <w:pPr>
      <w:pStyle w:val="Header"/>
    </w:pPr>
  </w:p>
  <w:p w14:paraId="6E4F47E8" w14:textId="77777777" w:rsidR="00272AFF" w:rsidRDefault="00272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614EF"/>
    <w:multiLevelType w:val="hybridMultilevel"/>
    <w:tmpl w:val="87E61CA4"/>
    <w:lvl w:ilvl="0" w:tplc="F094FA26">
      <w:start w:val="20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156F3"/>
    <w:multiLevelType w:val="hybridMultilevel"/>
    <w:tmpl w:val="1E424334"/>
    <w:lvl w:ilvl="0" w:tplc="F094FA26">
      <w:start w:val="20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723750">
    <w:abstractNumId w:val="1"/>
  </w:num>
  <w:num w:numId="2" w16cid:durableId="192672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BB"/>
    <w:rsid w:val="000101C7"/>
    <w:rsid w:val="00012EF5"/>
    <w:rsid w:val="00034FEA"/>
    <w:rsid w:val="00045B06"/>
    <w:rsid w:val="00066FB9"/>
    <w:rsid w:val="00074946"/>
    <w:rsid w:val="00075186"/>
    <w:rsid w:val="0008632A"/>
    <w:rsid w:val="00086711"/>
    <w:rsid w:val="000900D1"/>
    <w:rsid w:val="00091D7C"/>
    <w:rsid w:val="0009283D"/>
    <w:rsid w:val="000961B4"/>
    <w:rsid w:val="000C05B4"/>
    <w:rsid w:val="000C1468"/>
    <w:rsid w:val="000D0732"/>
    <w:rsid w:val="001117B0"/>
    <w:rsid w:val="00113980"/>
    <w:rsid w:val="001273CE"/>
    <w:rsid w:val="001A180D"/>
    <w:rsid w:val="001A77D4"/>
    <w:rsid w:val="001A7C58"/>
    <w:rsid w:val="001D1E0F"/>
    <w:rsid w:val="001D6DF8"/>
    <w:rsid w:val="001E53FD"/>
    <w:rsid w:val="001E698E"/>
    <w:rsid w:val="002219D2"/>
    <w:rsid w:val="0024650A"/>
    <w:rsid w:val="00267A3D"/>
    <w:rsid w:val="00272AFF"/>
    <w:rsid w:val="00280750"/>
    <w:rsid w:val="0029268B"/>
    <w:rsid w:val="002A2E61"/>
    <w:rsid w:val="002A30B6"/>
    <w:rsid w:val="002A59C7"/>
    <w:rsid w:val="002B34AE"/>
    <w:rsid w:val="002B5EB8"/>
    <w:rsid w:val="002C3005"/>
    <w:rsid w:val="002C4442"/>
    <w:rsid w:val="002C5A0B"/>
    <w:rsid w:val="002D18B4"/>
    <w:rsid w:val="002D2F96"/>
    <w:rsid w:val="002E51A9"/>
    <w:rsid w:val="00300DCF"/>
    <w:rsid w:val="0030240E"/>
    <w:rsid w:val="003036C8"/>
    <w:rsid w:val="00346273"/>
    <w:rsid w:val="00351BC2"/>
    <w:rsid w:val="00356204"/>
    <w:rsid w:val="003A1A19"/>
    <w:rsid w:val="003A5D7E"/>
    <w:rsid w:val="003C5951"/>
    <w:rsid w:val="003D21AE"/>
    <w:rsid w:val="0040599E"/>
    <w:rsid w:val="00421299"/>
    <w:rsid w:val="00423905"/>
    <w:rsid w:val="00445A17"/>
    <w:rsid w:val="0046608E"/>
    <w:rsid w:val="00480689"/>
    <w:rsid w:val="0049199D"/>
    <w:rsid w:val="004A2FC8"/>
    <w:rsid w:val="004A73CA"/>
    <w:rsid w:val="004B1AB4"/>
    <w:rsid w:val="004C7601"/>
    <w:rsid w:val="004D13AA"/>
    <w:rsid w:val="004D5038"/>
    <w:rsid w:val="004E0834"/>
    <w:rsid w:val="004F3389"/>
    <w:rsid w:val="005045EC"/>
    <w:rsid w:val="005051E2"/>
    <w:rsid w:val="00507DCA"/>
    <w:rsid w:val="005456D2"/>
    <w:rsid w:val="005524FC"/>
    <w:rsid w:val="005644FB"/>
    <w:rsid w:val="0058131B"/>
    <w:rsid w:val="00590187"/>
    <w:rsid w:val="005A4E6E"/>
    <w:rsid w:val="005A6574"/>
    <w:rsid w:val="005A726A"/>
    <w:rsid w:val="005C394D"/>
    <w:rsid w:val="005E122C"/>
    <w:rsid w:val="005F0CEB"/>
    <w:rsid w:val="00605D17"/>
    <w:rsid w:val="00611DFB"/>
    <w:rsid w:val="00622473"/>
    <w:rsid w:val="00624278"/>
    <w:rsid w:val="00625033"/>
    <w:rsid w:val="00671854"/>
    <w:rsid w:val="006A268B"/>
    <w:rsid w:val="006C0C0E"/>
    <w:rsid w:val="006C3B3B"/>
    <w:rsid w:val="006C6648"/>
    <w:rsid w:val="006E2129"/>
    <w:rsid w:val="006E463A"/>
    <w:rsid w:val="00701ED8"/>
    <w:rsid w:val="00702D22"/>
    <w:rsid w:val="0073160C"/>
    <w:rsid w:val="007438A9"/>
    <w:rsid w:val="00750167"/>
    <w:rsid w:val="00753974"/>
    <w:rsid w:val="0076025B"/>
    <w:rsid w:val="00784494"/>
    <w:rsid w:val="00786D72"/>
    <w:rsid w:val="007A564E"/>
    <w:rsid w:val="007C5C03"/>
    <w:rsid w:val="007D255C"/>
    <w:rsid w:val="008050D4"/>
    <w:rsid w:val="008063D7"/>
    <w:rsid w:val="00852377"/>
    <w:rsid w:val="008655AF"/>
    <w:rsid w:val="0089337E"/>
    <w:rsid w:val="008A254B"/>
    <w:rsid w:val="008C231D"/>
    <w:rsid w:val="008D7D02"/>
    <w:rsid w:val="008F0BAA"/>
    <w:rsid w:val="008F447E"/>
    <w:rsid w:val="00922628"/>
    <w:rsid w:val="00925D58"/>
    <w:rsid w:val="00980263"/>
    <w:rsid w:val="00984526"/>
    <w:rsid w:val="0099575A"/>
    <w:rsid w:val="009B39CD"/>
    <w:rsid w:val="009C0D9C"/>
    <w:rsid w:val="009E2F7D"/>
    <w:rsid w:val="009E54CB"/>
    <w:rsid w:val="00A01D1A"/>
    <w:rsid w:val="00A12C73"/>
    <w:rsid w:val="00A56ACB"/>
    <w:rsid w:val="00A679AB"/>
    <w:rsid w:val="00A80EA0"/>
    <w:rsid w:val="00A97DC1"/>
    <w:rsid w:val="00AB7346"/>
    <w:rsid w:val="00AF0C06"/>
    <w:rsid w:val="00B25FAC"/>
    <w:rsid w:val="00B57042"/>
    <w:rsid w:val="00B810B3"/>
    <w:rsid w:val="00B92B52"/>
    <w:rsid w:val="00B948AF"/>
    <w:rsid w:val="00BA640B"/>
    <w:rsid w:val="00BB17BF"/>
    <w:rsid w:val="00BB1ECE"/>
    <w:rsid w:val="00BD247C"/>
    <w:rsid w:val="00C2251B"/>
    <w:rsid w:val="00C57545"/>
    <w:rsid w:val="00C622FA"/>
    <w:rsid w:val="00C62DBF"/>
    <w:rsid w:val="00C64014"/>
    <w:rsid w:val="00CB2EB1"/>
    <w:rsid w:val="00CB325B"/>
    <w:rsid w:val="00CB6492"/>
    <w:rsid w:val="00CB6545"/>
    <w:rsid w:val="00CC6ECC"/>
    <w:rsid w:val="00CD4994"/>
    <w:rsid w:val="00CD52D4"/>
    <w:rsid w:val="00CE1BEA"/>
    <w:rsid w:val="00CE7061"/>
    <w:rsid w:val="00CF04FA"/>
    <w:rsid w:val="00CF6A81"/>
    <w:rsid w:val="00D300AD"/>
    <w:rsid w:val="00D61575"/>
    <w:rsid w:val="00D751A7"/>
    <w:rsid w:val="00D844CE"/>
    <w:rsid w:val="00D95EB4"/>
    <w:rsid w:val="00DA040C"/>
    <w:rsid w:val="00DC3980"/>
    <w:rsid w:val="00DD10AB"/>
    <w:rsid w:val="00DF5F18"/>
    <w:rsid w:val="00E01FDE"/>
    <w:rsid w:val="00E04D0F"/>
    <w:rsid w:val="00E06DBB"/>
    <w:rsid w:val="00E20FA3"/>
    <w:rsid w:val="00E26742"/>
    <w:rsid w:val="00E42FF4"/>
    <w:rsid w:val="00E60E78"/>
    <w:rsid w:val="00E65652"/>
    <w:rsid w:val="00E6677D"/>
    <w:rsid w:val="00E74642"/>
    <w:rsid w:val="00E90681"/>
    <w:rsid w:val="00EA5901"/>
    <w:rsid w:val="00ED406F"/>
    <w:rsid w:val="00EE4F66"/>
    <w:rsid w:val="00EF6105"/>
    <w:rsid w:val="00F00302"/>
    <w:rsid w:val="00F0075A"/>
    <w:rsid w:val="00F131D1"/>
    <w:rsid w:val="00F14813"/>
    <w:rsid w:val="00F23CFD"/>
    <w:rsid w:val="00F30FF7"/>
    <w:rsid w:val="00F321EA"/>
    <w:rsid w:val="00F43331"/>
    <w:rsid w:val="00F53791"/>
    <w:rsid w:val="00F57291"/>
    <w:rsid w:val="00F57E41"/>
    <w:rsid w:val="00F776D8"/>
    <w:rsid w:val="00F8215C"/>
    <w:rsid w:val="00F92E9B"/>
    <w:rsid w:val="00FA4DE3"/>
    <w:rsid w:val="00FB337D"/>
    <w:rsid w:val="00FD0960"/>
    <w:rsid w:val="00FD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111C"/>
  <w15:chartTrackingRefBased/>
  <w15:docId w15:val="{D5EE13F1-77AE-42A6-AAD2-3C012C58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DBB"/>
    <w:rPr>
      <w:rFonts w:eastAsiaTheme="majorEastAsia" w:cstheme="majorBidi"/>
      <w:color w:val="272727" w:themeColor="text1" w:themeTint="D8"/>
    </w:rPr>
  </w:style>
  <w:style w:type="paragraph" w:styleId="Title">
    <w:name w:val="Title"/>
    <w:basedOn w:val="Normal"/>
    <w:next w:val="Normal"/>
    <w:link w:val="TitleChar"/>
    <w:uiPriority w:val="10"/>
    <w:qFormat/>
    <w:rsid w:val="00E06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DBB"/>
    <w:pPr>
      <w:spacing w:before="160"/>
      <w:jc w:val="center"/>
    </w:pPr>
    <w:rPr>
      <w:i/>
      <w:iCs/>
      <w:color w:val="404040" w:themeColor="text1" w:themeTint="BF"/>
    </w:rPr>
  </w:style>
  <w:style w:type="character" w:customStyle="1" w:styleId="QuoteChar">
    <w:name w:val="Quote Char"/>
    <w:basedOn w:val="DefaultParagraphFont"/>
    <w:link w:val="Quote"/>
    <w:uiPriority w:val="29"/>
    <w:rsid w:val="00E06DBB"/>
    <w:rPr>
      <w:i/>
      <w:iCs/>
      <w:color w:val="404040" w:themeColor="text1" w:themeTint="BF"/>
    </w:rPr>
  </w:style>
  <w:style w:type="paragraph" w:styleId="ListParagraph">
    <w:name w:val="List Paragraph"/>
    <w:basedOn w:val="Normal"/>
    <w:uiPriority w:val="34"/>
    <w:qFormat/>
    <w:rsid w:val="00E06DBB"/>
    <w:pPr>
      <w:ind w:left="720"/>
      <w:contextualSpacing/>
    </w:pPr>
  </w:style>
  <w:style w:type="character" w:styleId="IntenseEmphasis">
    <w:name w:val="Intense Emphasis"/>
    <w:basedOn w:val="DefaultParagraphFont"/>
    <w:uiPriority w:val="21"/>
    <w:qFormat/>
    <w:rsid w:val="00E06DBB"/>
    <w:rPr>
      <w:i/>
      <w:iCs/>
      <w:color w:val="0F4761" w:themeColor="accent1" w:themeShade="BF"/>
    </w:rPr>
  </w:style>
  <w:style w:type="paragraph" w:styleId="IntenseQuote">
    <w:name w:val="Intense Quote"/>
    <w:basedOn w:val="Normal"/>
    <w:next w:val="Normal"/>
    <w:link w:val="IntenseQuoteChar"/>
    <w:uiPriority w:val="30"/>
    <w:qFormat/>
    <w:rsid w:val="00E06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DBB"/>
    <w:rPr>
      <w:i/>
      <w:iCs/>
      <w:color w:val="0F4761" w:themeColor="accent1" w:themeShade="BF"/>
    </w:rPr>
  </w:style>
  <w:style w:type="character" w:styleId="IntenseReference">
    <w:name w:val="Intense Reference"/>
    <w:basedOn w:val="DefaultParagraphFont"/>
    <w:uiPriority w:val="32"/>
    <w:qFormat/>
    <w:rsid w:val="00E06DBB"/>
    <w:rPr>
      <w:b/>
      <w:bCs/>
      <w:smallCaps/>
      <w:color w:val="0F4761" w:themeColor="accent1" w:themeShade="BF"/>
      <w:spacing w:val="5"/>
    </w:rPr>
  </w:style>
  <w:style w:type="paragraph" w:styleId="Header">
    <w:name w:val="header"/>
    <w:basedOn w:val="Normal"/>
    <w:link w:val="HeaderChar"/>
    <w:uiPriority w:val="99"/>
    <w:unhideWhenUsed/>
    <w:rsid w:val="00272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FF"/>
  </w:style>
  <w:style w:type="paragraph" w:styleId="Footer">
    <w:name w:val="footer"/>
    <w:basedOn w:val="Normal"/>
    <w:link w:val="FooterChar"/>
    <w:uiPriority w:val="99"/>
    <w:unhideWhenUsed/>
    <w:rsid w:val="00272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FF"/>
  </w:style>
  <w:style w:type="character" w:styleId="Hyperlink">
    <w:name w:val="Hyperlink"/>
    <w:basedOn w:val="DefaultParagraphFont"/>
    <w:uiPriority w:val="99"/>
    <w:unhideWhenUsed/>
    <w:rsid w:val="007A564E"/>
    <w:rPr>
      <w:color w:val="467886" w:themeColor="hyperlink"/>
      <w:u w:val="single"/>
    </w:rPr>
  </w:style>
  <w:style w:type="character" w:styleId="UnresolvedMention">
    <w:name w:val="Unresolved Mention"/>
    <w:basedOn w:val="DefaultParagraphFont"/>
    <w:uiPriority w:val="99"/>
    <w:semiHidden/>
    <w:unhideWhenUsed/>
    <w:rsid w:val="007A564E"/>
    <w:rPr>
      <w:color w:val="605E5C"/>
      <w:shd w:val="clear" w:color="auto" w:fill="E1DFDD"/>
    </w:rPr>
  </w:style>
  <w:style w:type="paragraph" w:customStyle="1" w:styleId="paragraph">
    <w:name w:val="paragraph"/>
    <w:basedOn w:val="Normal"/>
    <w:rsid w:val="00CD49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D4994"/>
  </w:style>
  <w:style w:type="character" w:customStyle="1" w:styleId="eop">
    <w:name w:val="eop"/>
    <w:basedOn w:val="DefaultParagraphFont"/>
    <w:rsid w:val="00CD4994"/>
  </w:style>
  <w:style w:type="paragraph" w:styleId="Revision">
    <w:name w:val="Revision"/>
    <w:hidden/>
    <w:uiPriority w:val="99"/>
    <w:semiHidden/>
    <w:rsid w:val="00E74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34243">
      <w:bodyDiv w:val="1"/>
      <w:marLeft w:val="0"/>
      <w:marRight w:val="0"/>
      <w:marTop w:val="0"/>
      <w:marBottom w:val="0"/>
      <w:divBdr>
        <w:top w:val="none" w:sz="0" w:space="0" w:color="auto"/>
        <w:left w:val="none" w:sz="0" w:space="0" w:color="auto"/>
        <w:bottom w:val="none" w:sz="0" w:space="0" w:color="auto"/>
        <w:right w:val="none" w:sz="0" w:space="0" w:color="auto"/>
      </w:divBdr>
      <w:divsChild>
        <w:div w:id="516652738">
          <w:marLeft w:val="0"/>
          <w:marRight w:val="0"/>
          <w:marTop w:val="0"/>
          <w:marBottom w:val="0"/>
          <w:divBdr>
            <w:top w:val="none" w:sz="0" w:space="0" w:color="auto"/>
            <w:left w:val="none" w:sz="0" w:space="0" w:color="auto"/>
            <w:bottom w:val="none" w:sz="0" w:space="0" w:color="auto"/>
            <w:right w:val="none" w:sz="0" w:space="0" w:color="auto"/>
          </w:divBdr>
        </w:div>
        <w:div w:id="304891382">
          <w:marLeft w:val="0"/>
          <w:marRight w:val="0"/>
          <w:marTop w:val="0"/>
          <w:marBottom w:val="0"/>
          <w:divBdr>
            <w:top w:val="none" w:sz="0" w:space="0" w:color="auto"/>
            <w:left w:val="none" w:sz="0" w:space="0" w:color="auto"/>
            <w:bottom w:val="none" w:sz="0" w:space="0" w:color="auto"/>
            <w:right w:val="none" w:sz="0" w:space="0" w:color="auto"/>
          </w:divBdr>
        </w:div>
        <w:div w:id="176234963">
          <w:marLeft w:val="0"/>
          <w:marRight w:val="0"/>
          <w:marTop w:val="0"/>
          <w:marBottom w:val="0"/>
          <w:divBdr>
            <w:top w:val="none" w:sz="0" w:space="0" w:color="auto"/>
            <w:left w:val="none" w:sz="0" w:space="0" w:color="auto"/>
            <w:bottom w:val="none" w:sz="0" w:space="0" w:color="auto"/>
            <w:right w:val="none" w:sz="0" w:space="0" w:color="auto"/>
          </w:divBdr>
        </w:div>
        <w:div w:id="560797570">
          <w:marLeft w:val="0"/>
          <w:marRight w:val="0"/>
          <w:marTop w:val="0"/>
          <w:marBottom w:val="0"/>
          <w:divBdr>
            <w:top w:val="none" w:sz="0" w:space="0" w:color="auto"/>
            <w:left w:val="none" w:sz="0" w:space="0" w:color="auto"/>
            <w:bottom w:val="none" w:sz="0" w:space="0" w:color="auto"/>
            <w:right w:val="none" w:sz="0" w:space="0" w:color="auto"/>
          </w:divBdr>
        </w:div>
        <w:div w:id="148284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03B7-9A3A-4356-9B72-B845278B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4423</Characters>
  <Application>Microsoft Office Word</Application>
  <DocSecurity>0</DocSecurity>
  <Lines>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Bremer, Shannon [DCA]</dc:creator>
  <cp:keywords/>
  <dc:description/>
  <cp:lastModifiedBy>Isabel Steven</cp:lastModifiedBy>
  <cp:revision>4</cp:revision>
  <dcterms:created xsi:type="dcterms:W3CDTF">2025-01-08T14:48:00Z</dcterms:created>
  <dcterms:modified xsi:type="dcterms:W3CDTF">2025-01-08T14:49:00Z</dcterms:modified>
</cp:coreProperties>
</file>